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0081C07E" w:rsidRDefault="77F35ECA" w14:paraId="5FE1B36A" w14:textId="42D5DD06">
      <w:pPr>
        <w:pStyle w:val="Normal"/>
        <w:jc w:val="center"/>
        <w:rPr>
          <w:b w:val="1"/>
          <w:bCs w:val="1"/>
        </w:rPr>
      </w:pPr>
      <w:r w:rsidRPr="4E5E86DE" w:rsidR="77F35ECA">
        <w:rPr>
          <w:b w:val="1"/>
          <w:bCs w:val="1"/>
        </w:rPr>
        <w:t xml:space="preserve">Informações gerais do plugin </w:t>
      </w:r>
      <w:r w:rsidRPr="4E5E86DE" w:rsidR="76F37186">
        <w:rPr>
          <w:b w:val="1"/>
          <w:bCs w:val="1"/>
        </w:rPr>
        <w:t>prefeituramodernaws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77ECC369" w:rsidRDefault="77F35ECA" w14:paraId="41242DC2" w14:textId="3DA86A76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 xml:space="preserve">A versão do </w:t>
      </w:r>
      <w:r w:rsidRPr="77ECC369" w:rsidR="77F35ECA">
        <w:rPr>
          <w:sz w:val="18"/>
          <w:szCs w:val="18"/>
        </w:rPr>
        <w:t>IntegradorNFSe</w:t>
      </w:r>
      <w:r w:rsidRPr="77ECC369" w:rsidR="77F35ECA">
        <w:rPr>
          <w:sz w:val="18"/>
          <w:szCs w:val="18"/>
        </w:rPr>
        <w:t xml:space="preserve"> deve ser igual ou superior a v1.18 de 23/05/2022</w:t>
      </w:r>
    </w:p>
    <w:p w:rsidR="77F35ECA" w:rsidP="77ECC369" w:rsidRDefault="77F35ECA" w14:paraId="56101BA7" w14:textId="2242DB1D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>O processo de comunicação deste plugin se dá através de Web Service.</w:t>
      </w:r>
    </w:p>
    <w:p w:rsidR="77F35ECA" w:rsidP="77ECC369" w:rsidRDefault="77F35ECA" w14:paraId="0C1A8456" w14:textId="25C3AC97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77F35ECA" w:rsidP="77ECC369" w:rsidRDefault="77F35ECA" w14:paraId="21BE665A" w14:textId="09E01087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4E5E86DE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60568393" w:rsidP="4E5E86DE" w:rsidRDefault="60568393" w14:paraId="07B7412B" w14:textId="34AAAD20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4E5E86DE" w:rsidR="60568393">
        <w:rPr>
          <w:sz w:val="18"/>
          <w:szCs w:val="18"/>
        </w:rPr>
        <w:t>É necessário inserir o Token no campo “chave” do configurador</w:t>
      </w:r>
    </w:p>
    <w:p w:rsidR="60568393" w:rsidP="4E5E86DE" w:rsidRDefault="60568393" w14:paraId="10A934C3" w14:textId="3946B26E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4E5E86DE" w:rsidR="60568393">
        <w:rPr>
          <w:sz w:val="18"/>
          <w:szCs w:val="18"/>
        </w:rPr>
        <w:t>O token pode ser obtido no portal da prefeitura</w:t>
      </w:r>
    </w:p>
    <w:p w:rsidR="60568393" w:rsidP="4E5E86DE" w:rsidRDefault="60568393" w14:paraId="008479B2" w14:textId="58D851A6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4E5E86DE" w:rsidR="60568393">
        <w:rPr>
          <w:sz w:val="18"/>
          <w:szCs w:val="18"/>
        </w:rPr>
        <w:t>Para ambiente de homologação, utilizar o token: 9f16d93554dc1d93656e23bd4fc9d4566a4d76848517634d7bcabd5731e4948f</w:t>
      </w:r>
    </w:p>
    <w:p w:rsidR="33CCC85C" w:rsidP="4E5E86DE" w:rsidRDefault="33CCC85C" w14:paraId="13C0B535" w14:textId="7C5D066D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4E5E86DE" w:rsidR="33CCC85C">
        <w:rPr>
          <w:sz w:val="18"/>
          <w:szCs w:val="18"/>
        </w:rPr>
        <w:t xml:space="preserve">O plugin não possui a operação de </w:t>
      </w:r>
      <w:r w:rsidRPr="4E5E86DE" w:rsidR="33CCC85C">
        <w:rPr>
          <w:b w:val="1"/>
          <w:bCs w:val="1"/>
          <w:sz w:val="18"/>
          <w:szCs w:val="18"/>
        </w:rPr>
        <w:t>ConsultaLote</w:t>
      </w:r>
      <w:r w:rsidRPr="4E5E86DE" w:rsidR="33CCC85C">
        <w:rPr>
          <w:sz w:val="18"/>
          <w:szCs w:val="18"/>
        </w:rPr>
        <w:t>, a consulta pode ser feita por nota ou por RPS. Ao realizar o envio e o retorno da consulta for inválido, cheque no portal se a nota foi enviada e tente consultar novamente.</w:t>
      </w:r>
    </w:p>
    <w:p w:rsidR="068FDBE4" w:rsidP="4E5E86DE" w:rsidRDefault="068FDBE4" w14:paraId="556627E2" w14:textId="165E464A">
      <w:pPr>
        <w:pStyle w:val="Normal"/>
        <w:ind w:left="900"/>
        <w:jc w:val="left"/>
      </w:pP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2150"/>
        <w:gridCol w:w="4638"/>
        <w:gridCol w:w="4552"/>
      </w:tblGrid>
      <w:tr w:rsidR="068FDBE4" w:rsidTr="4E5E86DE" w14:paraId="1E66AE2B">
        <w:trPr>
          <w:trHeight w:val="300"/>
        </w:trPr>
        <w:tc>
          <w:tcPr>
            <w:tcW w:w="215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638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42DAB48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D4BCDA7">
              <w:rPr>
                <w:sz w:val="16"/>
                <w:szCs w:val="16"/>
              </w:rPr>
              <w:t xml:space="preserve">URL </w:t>
            </w:r>
            <w:r w:rsidRPr="626A25BE" w:rsidR="7CC53940">
              <w:rPr>
                <w:sz w:val="16"/>
                <w:szCs w:val="16"/>
              </w:rPr>
              <w:t>Produção</w:t>
            </w:r>
          </w:p>
        </w:tc>
        <w:tc>
          <w:tcPr>
            <w:tcW w:w="4552" w:type="dxa"/>
            <w:shd w:val="clear" w:color="auto" w:fill="DAE9F7" w:themeFill="text2" w:themeFillTint="1A"/>
            <w:tcMar/>
          </w:tcPr>
          <w:p w:rsidR="7CC53940" w:rsidP="626A25BE" w:rsidRDefault="7CC53940" w14:paraId="5699484C" w14:textId="2FCC3C04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CC53940">
              <w:rPr>
                <w:sz w:val="16"/>
                <w:szCs w:val="16"/>
              </w:rPr>
              <w:t>URL Homologação</w:t>
            </w:r>
          </w:p>
        </w:tc>
      </w:tr>
      <w:tr w:rsidR="068FDBE4" w:rsidTr="4E5E86DE" w14:paraId="0644537E">
        <w:trPr>
          <w:trHeight w:val="300"/>
        </w:trPr>
        <w:tc>
          <w:tcPr>
            <w:tcW w:w="2150" w:type="dxa"/>
            <w:tcMar/>
          </w:tcPr>
          <w:p w:rsidR="068FDBE4" w:rsidP="068FDBE4" w:rsidRDefault="068FDBE4" w14:paraId="16598883" w14:textId="7769B1F9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10A04DD9">
              <w:rPr>
                <w:sz w:val="16"/>
                <w:szCs w:val="16"/>
              </w:rPr>
              <w:t>Imperatriz</w:t>
            </w:r>
            <w:r w:rsidRPr="4E5E86DE" w:rsidR="5D3A9E06">
              <w:rPr>
                <w:sz w:val="16"/>
                <w:szCs w:val="16"/>
              </w:rPr>
              <w:t>-</w:t>
            </w:r>
            <w:r w:rsidRPr="4E5E86DE" w:rsidR="5D3A9E06">
              <w:rPr>
                <w:sz w:val="16"/>
                <w:szCs w:val="16"/>
              </w:rPr>
              <w:t xml:space="preserve"> </w:t>
            </w:r>
            <w:r w:rsidRPr="4E5E86DE" w:rsidR="6653A0DC">
              <w:rPr>
                <w:sz w:val="16"/>
                <w:szCs w:val="16"/>
              </w:rPr>
              <w:t>MA</w:t>
            </w:r>
          </w:p>
        </w:tc>
        <w:tc>
          <w:tcPr>
            <w:tcW w:w="4638" w:type="dxa"/>
            <w:tcMar/>
          </w:tcPr>
          <w:p w:rsidR="0905E294" w:rsidP="068FDBE4" w:rsidRDefault="0905E294" w14:paraId="4F49248E" w14:textId="3867AC19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6653A0DC">
              <w:rPr>
                <w:sz w:val="16"/>
                <w:szCs w:val="16"/>
              </w:rPr>
              <w:t>https://api-nfse-imperatriz-ma.prefeituramoderna.com.br/ws/services</w:t>
            </w:r>
          </w:p>
        </w:tc>
        <w:tc>
          <w:tcPr>
            <w:tcW w:w="4552" w:type="dxa"/>
            <w:tcMar/>
          </w:tcPr>
          <w:p w:rsidR="3B663F63" w:rsidP="626A25BE" w:rsidRDefault="3B663F63" w14:paraId="70693692" w14:textId="12CF8550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634D933E">
              <w:rPr>
                <w:sz w:val="16"/>
                <w:szCs w:val="16"/>
              </w:rPr>
              <w:t>https://api-nfse-homologacao.prefeituramoderna.com.br/ws/services</w:t>
            </w:r>
          </w:p>
        </w:tc>
      </w:tr>
      <w:tr w:rsidR="77ECC369" w:rsidTr="4E5E86DE" w14:paraId="1D2FDDFC">
        <w:trPr>
          <w:trHeight w:val="300"/>
        </w:trPr>
        <w:tc>
          <w:tcPr>
            <w:tcW w:w="2150" w:type="dxa"/>
            <w:tcMar/>
          </w:tcPr>
          <w:p w:rsidR="6295AD8F" w:rsidP="77ECC369" w:rsidRDefault="6295AD8F" w14:paraId="3371FCE5" w14:textId="700E093B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5E8BC9C2">
              <w:rPr>
                <w:sz w:val="16"/>
                <w:szCs w:val="16"/>
              </w:rPr>
              <w:t>Capanema</w:t>
            </w:r>
            <w:r w:rsidRPr="4E5E86DE" w:rsidR="5E8BC9C2">
              <w:rPr>
                <w:sz w:val="16"/>
                <w:szCs w:val="16"/>
              </w:rPr>
              <w:t>-PA</w:t>
            </w:r>
          </w:p>
        </w:tc>
        <w:tc>
          <w:tcPr>
            <w:tcW w:w="4638" w:type="dxa"/>
            <w:tcMar/>
          </w:tcPr>
          <w:p w:rsidR="5E8BC9C2" w:rsidP="4E5E86DE" w:rsidRDefault="5E8BC9C2" w14:paraId="2925E3E7" w14:textId="20457F3B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5E8BC9C2">
              <w:rPr>
                <w:sz w:val="16"/>
                <w:szCs w:val="16"/>
              </w:rPr>
              <w:t>https://api-nfse-capanema-pa.prefeituramoderna.com.br/ws/services</w:t>
            </w:r>
          </w:p>
          <w:p w:rsidR="77ECC369" w:rsidP="77ECC369" w:rsidRDefault="77ECC369" w14:paraId="70DFAFB3" w14:textId="2DBDFADA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4552" w:type="dxa"/>
            <w:tcMar/>
          </w:tcPr>
          <w:p w:rsidR="6860B6E2" w:rsidP="4E5E86DE" w:rsidRDefault="6860B6E2" w14:paraId="35EA66CE" w14:textId="1DC2C21A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6860B6E2">
              <w:rPr>
                <w:sz w:val="16"/>
                <w:szCs w:val="16"/>
              </w:rPr>
              <w:t>https://api-nfse-homologacao.prefeituramoderna.com.br/ws/services</w:t>
            </w:r>
          </w:p>
          <w:p w:rsidR="77ECC369" w:rsidP="77ECC369" w:rsidRDefault="77ECC369" w14:paraId="58E02E99" w14:textId="64B80D7B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  <w:tr w:rsidR="77ECC369" w:rsidTr="4E5E86DE" w14:paraId="315B58E0">
        <w:trPr>
          <w:trHeight w:val="300"/>
        </w:trPr>
        <w:tc>
          <w:tcPr>
            <w:tcW w:w="2150" w:type="dxa"/>
            <w:tcMar/>
          </w:tcPr>
          <w:p w:rsidR="6295AD8F" w:rsidP="77ECC369" w:rsidRDefault="6295AD8F" w14:paraId="11A591E7" w14:textId="2AC5C86E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4C05CB0">
              <w:rPr>
                <w:sz w:val="16"/>
                <w:szCs w:val="16"/>
              </w:rPr>
              <w:t>Petrópolis-RJ</w:t>
            </w:r>
          </w:p>
        </w:tc>
        <w:tc>
          <w:tcPr>
            <w:tcW w:w="4638" w:type="dxa"/>
            <w:tcMar/>
          </w:tcPr>
          <w:p w:rsidR="44C05CB0" w:rsidP="4E5E86DE" w:rsidRDefault="44C05CB0" w14:paraId="4CBD7688" w14:textId="0F9949FA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4C05CB0">
              <w:rPr>
                <w:sz w:val="16"/>
                <w:szCs w:val="16"/>
              </w:rPr>
              <w:t>https://api-nfse-petropolis-rj.prefeituramoderna.com.br/ws/services</w:t>
            </w:r>
          </w:p>
          <w:p w:rsidR="77ECC369" w:rsidP="77ECC369" w:rsidRDefault="77ECC369" w14:paraId="1B5C7BB9" w14:textId="5332A9D5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4552" w:type="dxa"/>
            <w:tcMar/>
          </w:tcPr>
          <w:p w:rsidR="47764CE8" w:rsidP="4E5E86DE" w:rsidRDefault="47764CE8" w14:paraId="58BE914B" w14:textId="6905BBD7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7764CE8">
              <w:rPr>
                <w:sz w:val="16"/>
                <w:szCs w:val="16"/>
              </w:rPr>
              <w:t>https://api-nfse-homologacao.prefeituramoderna.com.br/ws/services</w:t>
            </w:r>
          </w:p>
          <w:p w:rsidR="77ECC369" w:rsidP="77ECC369" w:rsidRDefault="77ECC369" w14:paraId="2AE9F7E2" w14:textId="12BC925A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0081C07E" w:rsidP="4E5E86DE" w:rsidRDefault="0081C07E" w14:paraId="5C26B097" w14:textId="50073DC6">
      <w:pPr>
        <w:pStyle w:val="Normal"/>
        <w:ind/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413" w:type="dxa"/>
        <w:tblLayout w:type="fixed"/>
        <w:tblLook w:val="06A0" w:firstRow="1" w:lastRow="0" w:firstColumn="1" w:lastColumn="0" w:noHBand="1" w:noVBand="1"/>
      </w:tblPr>
      <w:tblGrid>
        <w:gridCol w:w="1902"/>
        <w:gridCol w:w="1902"/>
        <w:gridCol w:w="1305"/>
        <w:gridCol w:w="2172"/>
        <w:gridCol w:w="1755"/>
        <w:gridCol w:w="2377"/>
      </w:tblGrid>
      <w:tr w:rsidR="0081C07E" w:rsidTr="4E5E86DE" w14:paraId="75A2A765">
        <w:trPr>
          <w:trHeight w:val="300"/>
        </w:trPr>
        <w:tc>
          <w:tcPr>
            <w:tcW w:w="1902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1902" w:type="dxa"/>
            <w:shd w:val="clear" w:color="auto" w:fill="DAE9F7" w:themeFill="text2" w:themeFillTint="1A"/>
            <w:tcMar/>
          </w:tcPr>
          <w:p w:rsidR="2CEDAB05" w:rsidP="0081C07E" w:rsidRDefault="2CEDAB05" w14:paraId="66E00227" w14:textId="50FD2FD6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12D2EB2">
              <w:rPr>
                <w:sz w:val="16"/>
                <w:szCs w:val="16"/>
              </w:rPr>
              <w:t>formataNumero</w:t>
            </w:r>
          </w:p>
        </w:tc>
        <w:tc>
          <w:tcPr>
            <w:tcW w:w="1305" w:type="dxa"/>
            <w:shd w:val="clear" w:color="auto" w:fill="DAE9F7" w:themeFill="text2" w:themeFillTint="1A"/>
            <w:tcMar/>
          </w:tcPr>
          <w:p w:rsidR="2A19595C" w:rsidP="0081C07E" w:rsidRDefault="2A19595C" w14:paraId="13CF02B6" w14:textId="43EEFFDB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12D2EB2">
              <w:rPr>
                <w:sz w:val="16"/>
                <w:szCs w:val="16"/>
              </w:rPr>
              <w:t>envioSincrono</w:t>
            </w:r>
          </w:p>
        </w:tc>
        <w:tc>
          <w:tcPr>
            <w:tcW w:w="2172" w:type="dxa"/>
            <w:shd w:val="clear" w:color="auto" w:fill="DAE9F7" w:themeFill="text2" w:themeFillTint="1A"/>
            <w:tcMar/>
          </w:tcPr>
          <w:p w:rsidR="0F3A4778" w:rsidP="626A25BE" w:rsidRDefault="0F3A4778" w14:paraId="13980BD1" w14:textId="5E7215FC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412D2EB2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envioConsultaLote</w:t>
            </w:r>
          </w:p>
        </w:tc>
        <w:tc>
          <w:tcPr>
            <w:tcW w:w="1755" w:type="dxa"/>
            <w:shd w:val="clear" w:color="auto" w:fill="DAE9F7" w:themeFill="text2" w:themeFillTint="1A"/>
            <w:tcMar/>
          </w:tcPr>
          <w:p w:rsidR="0F3A4778" w:rsidP="626A25BE" w:rsidRDefault="0F3A4778" w14:paraId="34043D6A" w14:textId="7B4FA8BF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412D2EB2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enviarCodigoLC116</w:t>
            </w:r>
          </w:p>
        </w:tc>
        <w:tc>
          <w:tcPr>
            <w:tcW w:w="2377" w:type="dxa"/>
            <w:shd w:val="clear" w:color="auto" w:fill="DAE9F7" w:themeFill="text2" w:themeFillTint="1A"/>
            <w:tcMar/>
          </w:tcPr>
          <w:p w:rsidR="54BB4915" w:rsidP="4E5E86DE" w:rsidRDefault="54BB4915" w14:paraId="4C6EC7C2" w14:textId="25CF73A1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54BB4915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codigoMunicipalAtividade</w:t>
            </w:r>
          </w:p>
        </w:tc>
      </w:tr>
      <w:tr w:rsidR="0081C07E" w:rsidTr="4E5E86DE" w14:paraId="1270AB57">
        <w:trPr>
          <w:trHeight w:val="300"/>
        </w:trPr>
        <w:tc>
          <w:tcPr>
            <w:tcW w:w="1902" w:type="dxa"/>
            <w:tcMar/>
          </w:tcPr>
          <w:p w:rsidR="2A19595C" w:rsidP="4E5E86DE" w:rsidRDefault="2A19595C" w14:paraId="7B2B702B" w14:textId="7769B1F9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12D2EB2">
              <w:rPr>
                <w:sz w:val="16"/>
                <w:szCs w:val="16"/>
              </w:rPr>
              <w:t>Imperatriz- MA</w:t>
            </w:r>
          </w:p>
          <w:p w:rsidR="2A19595C" w:rsidP="0081C07E" w:rsidRDefault="2A19595C" w14:paraId="12B51C61" w14:textId="7C6417AD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tcMar/>
          </w:tcPr>
          <w:p w:rsidR="6B6CE0D0" w:rsidP="0081C07E" w:rsidRDefault="6B6CE0D0" w14:paraId="4A7EAC62" w14:textId="5EBAA533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sim</w:t>
            </w:r>
          </w:p>
        </w:tc>
        <w:tc>
          <w:tcPr>
            <w:tcW w:w="1305" w:type="dxa"/>
            <w:tcMar/>
          </w:tcPr>
          <w:p w:rsidR="6B6CE0D0" w:rsidP="0081C07E" w:rsidRDefault="6B6CE0D0" w14:paraId="3B095552" w14:textId="3203A625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sim</w:t>
            </w:r>
          </w:p>
        </w:tc>
        <w:tc>
          <w:tcPr>
            <w:tcW w:w="2172" w:type="dxa"/>
            <w:tcMar/>
          </w:tcPr>
          <w:p w:rsidR="6B6CE0D0" w:rsidP="0081C07E" w:rsidRDefault="6B6CE0D0" w14:paraId="7069B59D" w14:textId="4644DD17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-</w:t>
            </w:r>
          </w:p>
        </w:tc>
        <w:tc>
          <w:tcPr>
            <w:tcW w:w="1755" w:type="dxa"/>
            <w:tcMar/>
          </w:tcPr>
          <w:p w:rsidR="6B6CE0D0" w:rsidP="0081C07E" w:rsidRDefault="6B6CE0D0" w14:paraId="02668945" w14:textId="044A53A6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sim</w:t>
            </w:r>
          </w:p>
        </w:tc>
        <w:tc>
          <w:tcPr>
            <w:tcW w:w="2377" w:type="dxa"/>
            <w:tcMar/>
          </w:tcPr>
          <w:p w:rsidR="4D21416C" w:rsidP="4E5E86DE" w:rsidRDefault="4D21416C" w14:paraId="665512D6" w14:textId="3DE2AE3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E5E86DE" w:rsidR="4D21416C">
              <w:rPr>
                <w:sz w:val="16"/>
                <w:szCs w:val="16"/>
              </w:rPr>
              <w:t>9885</w:t>
            </w:r>
          </w:p>
        </w:tc>
      </w:tr>
      <w:tr w:rsidR="77ECC369" w:rsidTr="4E5E86DE" w14:paraId="57435282">
        <w:trPr>
          <w:trHeight w:val="300"/>
        </w:trPr>
        <w:tc>
          <w:tcPr>
            <w:tcW w:w="1902" w:type="dxa"/>
            <w:tcMar/>
          </w:tcPr>
          <w:p w:rsidR="4E38D987" w:rsidP="77ECC369" w:rsidRDefault="4E38D987" w14:paraId="1FB102E5" w14:textId="3C78E0F3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0D7E6476">
              <w:rPr>
                <w:sz w:val="16"/>
                <w:szCs w:val="16"/>
              </w:rPr>
              <w:t>Capanema-PA</w:t>
            </w:r>
          </w:p>
        </w:tc>
        <w:tc>
          <w:tcPr>
            <w:tcW w:w="1902" w:type="dxa"/>
            <w:tcMar/>
          </w:tcPr>
          <w:p w:rsidR="4E38D987" w:rsidP="77ECC369" w:rsidRDefault="4E38D987" w14:paraId="41E4FCFF" w14:textId="19319529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sim</w:t>
            </w:r>
          </w:p>
        </w:tc>
        <w:tc>
          <w:tcPr>
            <w:tcW w:w="1305" w:type="dxa"/>
            <w:tcMar/>
          </w:tcPr>
          <w:p w:rsidR="4E38D987" w:rsidP="77ECC369" w:rsidRDefault="4E38D987" w14:paraId="6626E2D1" w14:textId="6F69E804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sim</w:t>
            </w:r>
          </w:p>
        </w:tc>
        <w:tc>
          <w:tcPr>
            <w:tcW w:w="2172" w:type="dxa"/>
            <w:tcMar/>
          </w:tcPr>
          <w:p w:rsidR="4E38D987" w:rsidP="77ECC369" w:rsidRDefault="4E38D987" w14:paraId="662469FE" w14:textId="0D24BBD8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73DC363B">
              <w:rPr>
                <w:sz w:val="16"/>
                <w:szCs w:val="16"/>
              </w:rPr>
              <w:t>sim</w:t>
            </w:r>
          </w:p>
        </w:tc>
        <w:tc>
          <w:tcPr>
            <w:tcW w:w="1755" w:type="dxa"/>
            <w:tcMar/>
          </w:tcPr>
          <w:p w:rsidR="4E38D987" w:rsidP="77ECC369" w:rsidRDefault="4E38D987" w14:paraId="6FEC4EDF" w14:textId="708F0EE1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73DC363B">
              <w:rPr>
                <w:sz w:val="16"/>
                <w:szCs w:val="16"/>
              </w:rPr>
              <w:t>sim</w:t>
            </w:r>
          </w:p>
        </w:tc>
        <w:tc>
          <w:tcPr>
            <w:tcW w:w="2377" w:type="dxa"/>
            <w:tcMar/>
          </w:tcPr>
          <w:p w:rsidR="72F3FFDC" w:rsidP="4E5E86DE" w:rsidRDefault="72F3FFDC" w14:paraId="38412873" w14:textId="171774CC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72F3FFDC">
              <w:rPr>
                <w:sz w:val="16"/>
                <w:szCs w:val="16"/>
              </w:rPr>
              <w:t>-</w:t>
            </w:r>
          </w:p>
        </w:tc>
      </w:tr>
      <w:tr w:rsidR="77ECC369" w:rsidTr="4E5E86DE" w14:paraId="454D52C7">
        <w:trPr>
          <w:trHeight w:val="300"/>
        </w:trPr>
        <w:tc>
          <w:tcPr>
            <w:tcW w:w="1902" w:type="dxa"/>
            <w:tcMar/>
          </w:tcPr>
          <w:p w:rsidR="4E38D987" w:rsidP="77ECC369" w:rsidRDefault="4E38D987" w14:paraId="2B1DACE2" w14:textId="33B28500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73DC363B">
              <w:rPr>
                <w:sz w:val="16"/>
                <w:szCs w:val="16"/>
              </w:rPr>
              <w:t>Petrópolis-RJ</w:t>
            </w:r>
          </w:p>
        </w:tc>
        <w:tc>
          <w:tcPr>
            <w:tcW w:w="1902" w:type="dxa"/>
            <w:tcMar/>
          </w:tcPr>
          <w:p w:rsidR="4E38D987" w:rsidP="77ECC369" w:rsidRDefault="4E38D987" w14:paraId="72C8504E" w14:textId="67996B98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-</w:t>
            </w:r>
          </w:p>
        </w:tc>
        <w:tc>
          <w:tcPr>
            <w:tcW w:w="1305" w:type="dxa"/>
            <w:tcMar/>
          </w:tcPr>
          <w:p w:rsidR="4E38D987" w:rsidP="77ECC369" w:rsidRDefault="4E38D987" w14:paraId="08264BA8" w14:textId="6538B9BD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1C53A994">
              <w:rPr>
                <w:sz w:val="16"/>
                <w:szCs w:val="16"/>
              </w:rPr>
              <w:t>sim</w:t>
            </w:r>
          </w:p>
        </w:tc>
        <w:tc>
          <w:tcPr>
            <w:tcW w:w="2172" w:type="dxa"/>
            <w:tcMar/>
          </w:tcPr>
          <w:p w:rsidR="4E38D987" w:rsidP="77ECC369" w:rsidRDefault="4E38D987" w14:paraId="4DA11B92" w14:textId="77889CDA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-</w:t>
            </w:r>
          </w:p>
        </w:tc>
        <w:tc>
          <w:tcPr>
            <w:tcW w:w="1755" w:type="dxa"/>
            <w:tcMar/>
          </w:tcPr>
          <w:p w:rsidR="4E38D987" w:rsidP="77ECC369" w:rsidRDefault="4E38D987" w14:paraId="42ACAB90" w14:textId="250F3653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-</w:t>
            </w:r>
          </w:p>
        </w:tc>
        <w:tc>
          <w:tcPr>
            <w:tcW w:w="2377" w:type="dxa"/>
            <w:tcMar/>
          </w:tcPr>
          <w:p w:rsidR="46901268" w:rsidP="4E5E86DE" w:rsidRDefault="46901268" w14:paraId="2C96C1C0" w14:textId="7567E0D3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46901268">
              <w:rPr>
                <w:sz w:val="16"/>
                <w:szCs w:val="16"/>
              </w:rPr>
              <w:t>-</w:t>
            </w:r>
          </w:p>
        </w:tc>
      </w:tr>
    </w:tbl>
    <w:p w:rsidR="0081C07E" w:rsidP="0081C07E" w:rsidRDefault="0081C07E" w14:paraId="65D4B311" w14:textId="22AD6DFC">
      <w:pPr>
        <w:jc w:val="center"/>
        <w:rPr>
          <w:sz w:val="14"/>
          <w:szCs w:val="14"/>
        </w:rPr>
      </w:pPr>
    </w:p>
    <w:p w:rsidR="77ECC369" w:rsidRDefault="77ECC369" w14:paraId="2D91CA15" w14:textId="6E244237"/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4E5E86DE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4E5E86DE" w14:paraId="65AD936B">
        <w:trPr>
          <w:trHeight w:val="300"/>
        </w:trPr>
        <w:tc>
          <w:tcPr>
            <w:tcW w:w="2568" w:type="dxa"/>
            <w:tcMar/>
          </w:tcPr>
          <w:p w:rsidR="085DA363" w:rsidP="4E5E86DE" w:rsidRDefault="085DA363" w14:paraId="57002FF1" w14:textId="50FD2FD6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085DA363">
              <w:rPr>
                <w:sz w:val="16"/>
                <w:szCs w:val="16"/>
              </w:rPr>
              <w:t>formataNumero</w:t>
            </w:r>
          </w:p>
          <w:p w:rsidR="4E5E86DE" w:rsidP="4E5E86DE" w:rsidRDefault="4E5E86DE" w14:paraId="67DB32E6" w14:textId="4B987E0E">
            <w:pPr>
              <w:pStyle w:val="Normal"/>
              <w:jc w:val="center"/>
              <w:rPr>
                <w:sz w:val="16"/>
                <w:szCs w:val="16"/>
              </w:rPr>
            </w:pPr>
          </w:p>
          <w:p w:rsidR="2AC8BA0A" w:rsidP="77ECC369" w:rsidRDefault="2AC8BA0A" w14:paraId="2C45BBE1" w14:textId="3F97C7A7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626A25BE" w:rsidRDefault="2AC8BA0A" w14:paraId="01C2E13B" w14:textId="7C9DBB3E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7F029C99">
              <w:rPr>
                <w:sz w:val="16"/>
                <w:szCs w:val="16"/>
              </w:rPr>
              <w:t>sim</w:t>
            </w:r>
          </w:p>
          <w:p w:rsidR="2AC8BA0A" w:rsidP="77ECC369" w:rsidRDefault="2AC8BA0A" w14:paraId="660FBE25" w14:textId="07FE1E90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419" w:type="dxa"/>
            <w:tcMar/>
          </w:tcPr>
          <w:p w:rsidR="2AC8BA0A" w:rsidP="77ECC369" w:rsidRDefault="2AC8BA0A" w14:paraId="01E45D98" w14:textId="5C6F154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E5E86DE" w:rsidR="0C424D52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Formata o número da nota de acordo com a prefeitura/padrão do ABRASF</w:t>
            </w:r>
          </w:p>
        </w:tc>
      </w:tr>
      <w:tr w:rsidR="0081C07E" w:rsidTr="4E5E86DE" w14:paraId="7D1224BC">
        <w:trPr>
          <w:trHeight w:val="300"/>
        </w:trPr>
        <w:tc>
          <w:tcPr>
            <w:tcW w:w="2568" w:type="dxa"/>
            <w:tcMar/>
          </w:tcPr>
          <w:p w:rsidR="1AB46E38" w:rsidP="4E5E86DE" w:rsidRDefault="1AB46E38" w14:paraId="6E17B57A" w14:textId="43EEFFDB">
            <w:pPr>
              <w:pStyle w:val="Normal"/>
              <w:jc w:val="center"/>
              <w:rPr>
                <w:sz w:val="16"/>
                <w:szCs w:val="16"/>
              </w:rPr>
            </w:pPr>
            <w:r w:rsidRPr="4E5E86DE" w:rsidR="1AB46E38">
              <w:rPr>
                <w:sz w:val="16"/>
                <w:szCs w:val="16"/>
              </w:rPr>
              <w:t>envioSincrono</w:t>
            </w:r>
          </w:p>
          <w:p w:rsidR="4E5E86DE" w:rsidP="4E5E86DE" w:rsidRDefault="4E5E86DE" w14:paraId="2F256AED" w14:textId="4489431F">
            <w:pPr>
              <w:pStyle w:val="Normal"/>
              <w:jc w:val="center"/>
              <w:rPr>
                <w:sz w:val="16"/>
                <w:szCs w:val="16"/>
              </w:rPr>
            </w:pPr>
          </w:p>
          <w:p w:rsidR="77ECC369" w:rsidP="77ECC369" w:rsidRDefault="77ECC369" w14:paraId="379C0AC7" w14:textId="6EB9777C">
            <w:pPr>
              <w:pStyle w:val="Normal"/>
              <w:jc w:val="center"/>
              <w:rPr>
                <w:sz w:val="16"/>
                <w:szCs w:val="16"/>
              </w:rPr>
            </w:pPr>
          </w:p>
          <w:p w:rsidR="2AC8BA0A" w:rsidP="77ECC369" w:rsidRDefault="2AC8BA0A" w14:paraId="4E3C9754" w14:textId="0901570B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626A25BE" w:rsidRDefault="2AC8BA0A" w14:paraId="371A02D8" w14:textId="269FCA5A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67ABB99D">
              <w:rPr>
                <w:sz w:val="16"/>
                <w:szCs w:val="16"/>
              </w:rPr>
              <w:t>sim</w:t>
            </w:r>
          </w:p>
        </w:tc>
        <w:tc>
          <w:tcPr>
            <w:tcW w:w="7419" w:type="dxa"/>
            <w:tcMar/>
          </w:tcPr>
          <w:p w:rsidR="2AC8BA0A" w:rsidP="4E5E86DE" w:rsidRDefault="2AC8BA0A" w14:paraId="04228441" w14:textId="160CD67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E5E86DE" w:rsidR="28D951D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Efetua o envio de RPS de forma </w:t>
            </w:r>
            <w:r w:rsidRPr="4E5E86DE" w:rsidR="28D951D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síncrona</w:t>
            </w:r>
            <w:r w:rsidRPr="4E5E86DE" w:rsidR="28D951D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</w:t>
            </w:r>
          </w:p>
        </w:tc>
      </w:tr>
      <w:tr w:rsidR="0081C07E" w:rsidTr="4E5E86DE" w14:paraId="3B83C547">
        <w:trPr>
          <w:trHeight w:val="300"/>
        </w:trPr>
        <w:tc>
          <w:tcPr>
            <w:tcW w:w="2568" w:type="dxa"/>
            <w:tcMar/>
          </w:tcPr>
          <w:p w:rsidR="2AC8BA0A" w:rsidP="4E5E86DE" w:rsidRDefault="2AC8BA0A" w14:paraId="369DC8D7" w14:textId="5E7215FC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1475B18D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envioConsultaLote</w:t>
            </w:r>
          </w:p>
          <w:p w:rsidR="2AC8BA0A" w:rsidP="4E5E86DE" w:rsidRDefault="2AC8BA0A" w14:paraId="5D4662DD" w14:textId="2A158334">
            <w:pPr>
              <w:pStyle w:val="Normal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77ECC369" w:rsidRDefault="2AC8BA0A" w14:paraId="1706749D" w14:textId="60C6BF89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  <w:r w:rsidRPr="77ECC369" w:rsidR="43536A76">
              <w:rPr>
                <w:sz w:val="16"/>
                <w:szCs w:val="16"/>
              </w:rPr>
              <w:t>sim</w:t>
            </w:r>
          </w:p>
        </w:tc>
        <w:tc>
          <w:tcPr>
            <w:tcW w:w="7419" w:type="dxa"/>
            <w:tcMar/>
          </w:tcPr>
          <w:p w:rsidR="47EA7CC2" w:rsidP="4E5E86DE" w:rsidRDefault="47EA7CC2" w14:paraId="7750045F" w14:textId="791E4E5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E5E86DE" w:rsidR="47EA7CC2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É necessário utilizar esse complemento em casos de consulta lote, para que a operação tenha um retorno válido.</w:t>
            </w:r>
          </w:p>
          <w:p w:rsidR="2AC8BA0A" w:rsidP="77ECC369" w:rsidRDefault="2AC8BA0A" w14:paraId="332967F3" w14:textId="4DEDEF6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  <w:tr w:rsidR="0081C07E" w:rsidTr="4E5E86DE" w14:paraId="19521FC0">
        <w:trPr>
          <w:trHeight w:val="300"/>
        </w:trPr>
        <w:tc>
          <w:tcPr>
            <w:tcW w:w="2568" w:type="dxa"/>
            <w:tcMar/>
          </w:tcPr>
          <w:p w:rsidR="59A0F971" w:rsidP="4E5E86DE" w:rsidRDefault="59A0F971" w14:paraId="0AAB05C3" w14:textId="58A6260B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59A0F971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enviarCodigoLC116</w:t>
            </w:r>
          </w:p>
          <w:p w:rsidR="2AC8BA0A" w:rsidP="77ECC369" w:rsidRDefault="2AC8BA0A" w14:paraId="53007AEE" w14:textId="1D3C8CCF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77ECC369" w:rsidRDefault="2AC8BA0A" w14:paraId="5DE08A7B" w14:textId="5FEE3BB5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  <w:r w:rsidRPr="77ECC369" w:rsidR="1282DDA9">
              <w:rPr>
                <w:sz w:val="16"/>
                <w:szCs w:val="16"/>
              </w:rPr>
              <w:t>sim</w:t>
            </w:r>
          </w:p>
        </w:tc>
        <w:tc>
          <w:tcPr>
            <w:tcW w:w="7419" w:type="dxa"/>
            <w:tcMar/>
          </w:tcPr>
          <w:p w:rsidR="2C25E991" w:rsidP="4E5E86DE" w:rsidRDefault="2C25E991" w14:paraId="0C08660F" w14:textId="2F1136B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E5E86DE" w:rsidR="2C25E991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Permite o envio do campo “enviarCodigoLC116”, necessário para algumas prefeituras.</w:t>
            </w:r>
          </w:p>
          <w:p w:rsidR="2AC8BA0A" w:rsidP="77ECC369" w:rsidRDefault="2AC8BA0A" w14:paraId="77D786F2" w14:textId="351E126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  <w:tr w:rsidR="4E5E86DE" w:rsidTr="4E5E86DE" w14:paraId="1AAA8F07">
        <w:trPr>
          <w:trHeight w:val="300"/>
        </w:trPr>
        <w:tc>
          <w:tcPr>
            <w:tcW w:w="2568" w:type="dxa"/>
            <w:tcMar/>
          </w:tcPr>
          <w:p w:rsidR="2C25E991" w:rsidP="4E5E86DE" w:rsidRDefault="2C25E991" w14:paraId="20C6E7EF" w14:textId="67C46951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2C25E991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codigoMunicipalAtividade</w:t>
            </w:r>
          </w:p>
        </w:tc>
        <w:tc>
          <w:tcPr>
            <w:tcW w:w="1353" w:type="dxa"/>
            <w:tcMar/>
          </w:tcPr>
          <w:p w:rsidR="4E5E86DE" w:rsidP="4E5E86DE" w:rsidRDefault="4E5E86DE" w14:paraId="5F7C1781" w14:textId="7CD786CD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419" w:type="dxa"/>
            <w:tcMar/>
          </w:tcPr>
          <w:p w:rsidR="210C2446" w:rsidP="4E5E86DE" w:rsidRDefault="210C2446" w14:paraId="34215B08" w14:textId="0005B975">
            <w:pPr>
              <w:pStyle w:val="Normal"/>
              <w:bidi w:val="0"/>
              <w:spacing w:line="240" w:lineRule="auto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210C244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Possibilita o envio do campo “</w:t>
            </w:r>
            <w:r w:rsidRPr="4E5E86DE" w:rsidR="211D608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código</w:t>
            </w:r>
            <w:r w:rsidRPr="4E5E86DE" w:rsidR="210C244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” de acordo com a tabela do município. O valor do campo deve ser adicionado no configurador.</w:t>
            </w:r>
            <w:r w:rsidRPr="4E5E86DE" w:rsidR="50712752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A tabela com o valor do campo pode ser consultada no sistema ISS da prefeitura, exemplo:</w:t>
            </w:r>
          </w:p>
          <w:p w:rsidR="50712752" w:rsidP="4E5E86DE" w:rsidRDefault="50712752" w14:paraId="7DB326C5" w14:textId="10228D42">
            <w:pPr>
              <w:pStyle w:val="Normal"/>
              <w:bidi w:val="0"/>
              <w:spacing w:line="240" w:lineRule="auto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hyperlink r:id="Rac8cec7003354117">
              <w:r w:rsidRPr="4E5E86DE" w:rsidR="50712752">
                <w:rPr>
                  <w:rStyle w:val="Hyperlink"/>
                  <w:rFonts w:ascii="Aptos" w:hAnsi="Aptos" w:eastAsia="Aptos" w:cs="Aptos"/>
                  <w:noProof w:val="0"/>
                  <w:sz w:val="16"/>
                  <w:szCs w:val="16"/>
                  <w:lang w:val="pt-BR"/>
                </w:rPr>
                <w:t>https://imperatriz-ma.prefeituramoderna.com.br/meuiss_new/</w:t>
              </w:r>
            </w:hyperlink>
          </w:p>
          <w:p w:rsidR="50712752" w:rsidP="4E5E86DE" w:rsidRDefault="50712752" w14:paraId="2E5F2E3A" w14:textId="34A466D4">
            <w:pPr>
              <w:pStyle w:val="Normal"/>
              <w:bidi w:val="0"/>
              <w:spacing w:line="240" w:lineRule="auto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E5E86DE" w:rsidR="50712752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Acessando a opção “Espelho”.</w:t>
            </w:r>
          </w:p>
          <w:p w:rsidR="50712752" w:rsidP="4E5E86DE" w:rsidRDefault="50712752" w14:paraId="621F0747" w14:textId="09D677D8">
            <w:pPr>
              <w:bidi w:val="0"/>
              <w:spacing w:line="240" w:lineRule="auto"/>
              <w:jc w:val="center"/>
            </w:pPr>
            <w:r w:rsidR="50712752">
              <w:drawing>
                <wp:inline wp14:editId="5B1E599E" wp14:anchorId="25BC7E51">
                  <wp:extent cx="4562475" cy="1047750"/>
                  <wp:effectExtent l="0" t="0" r="0" b="0"/>
                  <wp:docPr id="1435531667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>
                          <pic:cNvPr id="1435531667" name=""/>
                          <pic:cNvPicPr/>
                        </pic:nvPicPr>
                        <pic:blipFill>
                          <a:blip xmlns:r="http://schemas.openxmlformats.org/officeDocument/2006/relationships" r:embed="rId172817705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626A25BE" w:rsidRDefault="626A25BE" w14:paraId="2BB663EE" w14:textId="214D991F"/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76d99e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469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757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6AC589"/>
    <w:rsid w:val="0081C07E"/>
    <w:rsid w:val="00990D1F"/>
    <w:rsid w:val="00B1E132"/>
    <w:rsid w:val="00EBC73D"/>
    <w:rsid w:val="01C6BA32"/>
    <w:rsid w:val="023233D3"/>
    <w:rsid w:val="02FFFA27"/>
    <w:rsid w:val="03E4E1D9"/>
    <w:rsid w:val="04F23E81"/>
    <w:rsid w:val="0551A257"/>
    <w:rsid w:val="05B6BD80"/>
    <w:rsid w:val="0620C7ED"/>
    <w:rsid w:val="064FA13A"/>
    <w:rsid w:val="068FDBE4"/>
    <w:rsid w:val="074C175E"/>
    <w:rsid w:val="07ACB75D"/>
    <w:rsid w:val="07B542FF"/>
    <w:rsid w:val="07B7BBA4"/>
    <w:rsid w:val="07F67671"/>
    <w:rsid w:val="085DA363"/>
    <w:rsid w:val="0905E294"/>
    <w:rsid w:val="093A0AD6"/>
    <w:rsid w:val="0A12587F"/>
    <w:rsid w:val="0A368DDB"/>
    <w:rsid w:val="0A4A9EF9"/>
    <w:rsid w:val="0BC70338"/>
    <w:rsid w:val="0C424D52"/>
    <w:rsid w:val="0CD666F6"/>
    <w:rsid w:val="0D14ED97"/>
    <w:rsid w:val="0D7E6476"/>
    <w:rsid w:val="0E245DEE"/>
    <w:rsid w:val="0EC2372D"/>
    <w:rsid w:val="0ED6A804"/>
    <w:rsid w:val="0EDAFF9E"/>
    <w:rsid w:val="0F2DEA4D"/>
    <w:rsid w:val="0F3A4778"/>
    <w:rsid w:val="10A04DD9"/>
    <w:rsid w:val="10D2EF72"/>
    <w:rsid w:val="117AD797"/>
    <w:rsid w:val="118C3085"/>
    <w:rsid w:val="1282DDA9"/>
    <w:rsid w:val="128FFA82"/>
    <w:rsid w:val="12916F9F"/>
    <w:rsid w:val="13B29790"/>
    <w:rsid w:val="1475B18D"/>
    <w:rsid w:val="1480AEFF"/>
    <w:rsid w:val="16F1BC42"/>
    <w:rsid w:val="175DC9F2"/>
    <w:rsid w:val="17E513EA"/>
    <w:rsid w:val="1A0E7D82"/>
    <w:rsid w:val="1A15D52D"/>
    <w:rsid w:val="1AB46E38"/>
    <w:rsid w:val="1AC405A1"/>
    <w:rsid w:val="1AFCF84A"/>
    <w:rsid w:val="1B60C24D"/>
    <w:rsid w:val="1B60C24D"/>
    <w:rsid w:val="1C349A77"/>
    <w:rsid w:val="1C52A744"/>
    <w:rsid w:val="1C53A994"/>
    <w:rsid w:val="1C55977B"/>
    <w:rsid w:val="1D95990B"/>
    <w:rsid w:val="1F03FE6B"/>
    <w:rsid w:val="1F18FED1"/>
    <w:rsid w:val="1F8CF6DF"/>
    <w:rsid w:val="21068C10"/>
    <w:rsid w:val="210C2446"/>
    <w:rsid w:val="211D608B"/>
    <w:rsid w:val="2472B702"/>
    <w:rsid w:val="24E7AD4D"/>
    <w:rsid w:val="2515F364"/>
    <w:rsid w:val="263F68E1"/>
    <w:rsid w:val="26D511A0"/>
    <w:rsid w:val="2792833F"/>
    <w:rsid w:val="28D951D6"/>
    <w:rsid w:val="28EECEDC"/>
    <w:rsid w:val="29420612"/>
    <w:rsid w:val="2A19595C"/>
    <w:rsid w:val="2AC8BA0A"/>
    <w:rsid w:val="2ACA6A40"/>
    <w:rsid w:val="2C25E991"/>
    <w:rsid w:val="2C32040A"/>
    <w:rsid w:val="2C4413FF"/>
    <w:rsid w:val="2C992B8A"/>
    <w:rsid w:val="2CEDAB05"/>
    <w:rsid w:val="2D87855B"/>
    <w:rsid w:val="2E5672B5"/>
    <w:rsid w:val="2F39FB88"/>
    <w:rsid w:val="2F9411FF"/>
    <w:rsid w:val="3034165A"/>
    <w:rsid w:val="304312B5"/>
    <w:rsid w:val="3265DE28"/>
    <w:rsid w:val="32A5C4A5"/>
    <w:rsid w:val="335B8A1F"/>
    <w:rsid w:val="33CCC85C"/>
    <w:rsid w:val="33E67F54"/>
    <w:rsid w:val="34730EA2"/>
    <w:rsid w:val="37B0E0AE"/>
    <w:rsid w:val="3817DDD1"/>
    <w:rsid w:val="38190B3A"/>
    <w:rsid w:val="3831D3AF"/>
    <w:rsid w:val="385165AB"/>
    <w:rsid w:val="39747518"/>
    <w:rsid w:val="39C67A1A"/>
    <w:rsid w:val="39DEC06E"/>
    <w:rsid w:val="3B663F63"/>
    <w:rsid w:val="3B824580"/>
    <w:rsid w:val="3BE66460"/>
    <w:rsid w:val="3C8A801E"/>
    <w:rsid w:val="3D75A5D0"/>
    <w:rsid w:val="3E1CE8E4"/>
    <w:rsid w:val="40C24168"/>
    <w:rsid w:val="412D2EB2"/>
    <w:rsid w:val="414FFA14"/>
    <w:rsid w:val="423E874A"/>
    <w:rsid w:val="43536A76"/>
    <w:rsid w:val="4457F0D7"/>
    <w:rsid w:val="44C05CB0"/>
    <w:rsid w:val="45AAA9E3"/>
    <w:rsid w:val="46026EAE"/>
    <w:rsid w:val="464772B0"/>
    <w:rsid w:val="46901268"/>
    <w:rsid w:val="4704FB30"/>
    <w:rsid w:val="4739B5A8"/>
    <w:rsid w:val="47764CE8"/>
    <w:rsid w:val="47EA7CC2"/>
    <w:rsid w:val="4830B711"/>
    <w:rsid w:val="492F374D"/>
    <w:rsid w:val="49CA8901"/>
    <w:rsid w:val="49DBA826"/>
    <w:rsid w:val="4B7428D4"/>
    <w:rsid w:val="4BCF92E1"/>
    <w:rsid w:val="4BFB8D99"/>
    <w:rsid w:val="4CAFCE77"/>
    <w:rsid w:val="4D21416C"/>
    <w:rsid w:val="4DCC4E3D"/>
    <w:rsid w:val="4E38D987"/>
    <w:rsid w:val="4E4698D6"/>
    <w:rsid w:val="4E5E86DE"/>
    <w:rsid w:val="4FFB4E90"/>
    <w:rsid w:val="501F36B0"/>
    <w:rsid w:val="50712752"/>
    <w:rsid w:val="51B2C601"/>
    <w:rsid w:val="5233ED2E"/>
    <w:rsid w:val="53A14C14"/>
    <w:rsid w:val="53A2FF2E"/>
    <w:rsid w:val="53C4F8B3"/>
    <w:rsid w:val="545FBE4B"/>
    <w:rsid w:val="54BB4915"/>
    <w:rsid w:val="55586972"/>
    <w:rsid w:val="56D3ADDF"/>
    <w:rsid w:val="572F94D6"/>
    <w:rsid w:val="5873CDE2"/>
    <w:rsid w:val="59A0F971"/>
    <w:rsid w:val="59C7415E"/>
    <w:rsid w:val="5A318577"/>
    <w:rsid w:val="5A9C4EAC"/>
    <w:rsid w:val="5D0A08F5"/>
    <w:rsid w:val="5D3A9E06"/>
    <w:rsid w:val="5D3B2CAC"/>
    <w:rsid w:val="5D4BCDA7"/>
    <w:rsid w:val="5DCD4E05"/>
    <w:rsid w:val="5E4B2CE3"/>
    <w:rsid w:val="5E8BC9C2"/>
    <w:rsid w:val="5F208797"/>
    <w:rsid w:val="5F4F79F9"/>
    <w:rsid w:val="6045BB09"/>
    <w:rsid w:val="60568393"/>
    <w:rsid w:val="60F3B52A"/>
    <w:rsid w:val="61D05A8D"/>
    <w:rsid w:val="626A25BE"/>
    <w:rsid w:val="626B5433"/>
    <w:rsid w:val="627778C5"/>
    <w:rsid w:val="6295AD8F"/>
    <w:rsid w:val="634D933E"/>
    <w:rsid w:val="638EB429"/>
    <w:rsid w:val="63EC1E27"/>
    <w:rsid w:val="64576FDE"/>
    <w:rsid w:val="6608F629"/>
    <w:rsid w:val="6653A0DC"/>
    <w:rsid w:val="66762E2B"/>
    <w:rsid w:val="66919C06"/>
    <w:rsid w:val="66EA622F"/>
    <w:rsid w:val="6739FA17"/>
    <w:rsid w:val="67ABB99D"/>
    <w:rsid w:val="682EE8C0"/>
    <w:rsid w:val="6860B6E2"/>
    <w:rsid w:val="68A6BEF7"/>
    <w:rsid w:val="68B28F96"/>
    <w:rsid w:val="694C0C5F"/>
    <w:rsid w:val="69C22A9E"/>
    <w:rsid w:val="6A3E67B3"/>
    <w:rsid w:val="6A84A8C9"/>
    <w:rsid w:val="6B1E0FA4"/>
    <w:rsid w:val="6B4BD2DB"/>
    <w:rsid w:val="6B6CE0D0"/>
    <w:rsid w:val="6BA90F2E"/>
    <w:rsid w:val="6E94B2D0"/>
    <w:rsid w:val="7012AC7B"/>
    <w:rsid w:val="704E43DE"/>
    <w:rsid w:val="70B80ACD"/>
    <w:rsid w:val="716FA8E7"/>
    <w:rsid w:val="72674A90"/>
    <w:rsid w:val="72F3FFDC"/>
    <w:rsid w:val="73DC363B"/>
    <w:rsid w:val="741C6A92"/>
    <w:rsid w:val="76556F90"/>
    <w:rsid w:val="76A8E0B4"/>
    <w:rsid w:val="76B4D521"/>
    <w:rsid w:val="76CBC82D"/>
    <w:rsid w:val="76F37186"/>
    <w:rsid w:val="777E7AE8"/>
    <w:rsid w:val="77AEBA7C"/>
    <w:rsid w:val="77ECC369"/>
    <w:rsid w:val="77F35ECA"/>
    <w:rsid w:val="7985F09A"/>
    <w:rsid w:val="7C00DBEC"/>
    <w:rsid w:val="7CC53940"/>
    <w:rsid w:val="7EBCDD7D"/>
    <w:rsid w:val="7F029C99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Relationship Type="http://schemas.openxmlformats.org/officeDocument/2006/relationships/hyperlink" Target="https://imperatriz-ma.prefeituramoderna.com.br/meuiss_new/" TargetMode="External" Id="Rac8cec7003354117" /><Relationship Type="http://schemas.openxmlformats.org/officeDocument/2006/relationships/image" Target="/media/image3.png" Id="rId172817705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2025-08-25T12:12:58.9784132Z</dcterms:modified>
  <dc:creator>Breno Souza De Araújo</dc:creator>
  <lastModifiedBy>Breno Souza De Araújo</lastModifiedBy>
</coreProperties>
</file>